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071" w:rsidRDefault="00584071" w:rsidP="00432523">
      <w:pPr>
        <w:jc w:val="center"/>
        <w:rPr>
          <w:b/>
          <w:bCs/>
          <w:sz w:val="30"/>
          <w:szCs w:val="3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0" o:spid="_x0000_s1026" type="#_x0000_t75" alt="LOGO-01.png" style="position:absolute;left:0;text-align:left;margin-left:-54pt;margin-top:-23.4pt;width:126pt;height:118.95pt;z-index:251658240;visibility:visible">
            <v:imagedata r:id="rId6" o:title=""/>
          </v:shape>
        </w:pict>
      </w:r>
    </w:p>
    <w:p w:rsidR="00584071" w:rsidRDefault="00584071" w:rsidP="00432523">
      <w:pPr>
        <w:jc w:val="center"/>
        <w:rPr>
          <w:b/>
          <w:bCs/>
          <w:sz w:val="30"/>
          <w:szCs w:val="30"/>
        </w:rPr>
      </w:pPr>
    </w:p>
    <w:p w:rsidR="00584071" w:rsidRDefault="00584071" w:rsidP="00432523">
      <w:pPr>
        <w:jc w:val="center"/>
        <w:rPr>
          <w:rFonts w:ascii="方正小标宋简体" w:eastAsia="方正小标宋简体"/>
          <w:sz w:val="36"/>
          <w:szCs w:val="36"/>
        </w:rPr>
      </w:pPr>
      <w:r w:rsidRPr="00790BED">
        <w:rPr>
          <w:rFonts w:ascii="方正小标宋简体" w:eastAsia="方正小标宋简体" w:cs="方正小标宋简体" w:hint="eastAsia"/>
          <w:sz w:val="36"/>
          <w:szCs w:val="36"/>
        </w:rPr>
        <w:t>公</w:t>
      </w:r>
      <w:r w:rsidRPr="00790BED">
        <w:rPr>
          <w:rFonts w:ascii="方正小标宋简体" w:eastAsia="方正小标宋简体" w:cs="方正小标宋简体"/>
          <w:sz w:val="36"/>
          <w:szCs w:val="36"/>
        </w:rPr>
        <w:t xml:space="preserve"> </w:t>
      </w:r>
      <w:r w:rsidRPr="00790BED">
        <w:rPr>
          <w:rFonts w:ascii="方正小标宋简体" w:eastAsia="方正小标宋简体" w:cs="方正小标宋简体" w:hint="eastAsia"/>
          <w:sz w:val="36"/>
          <w:szCs w:val="36"/>
        </w:rPr>
        <w:t>司</w:t>
      </w:r>
      <w:r w:rsidRPr="00790BED">
        <w:rPr>
          <w:rFonts w:ascii="方正小标宋简体" w:eastAsia="方正小标宋简体" w:cs="方正小标宋简体"/>
          <w:sz w:val="36"/>
          <w:szCs w:val="36"/>
        </w:rPr>
        <w:t xml:space="preserve"> </w:t>
      </w:r>
      <w:r w:rsidRPr="00790BED">
        <w:rPr>
          <w:rFonts w:ascii="方正小标宋简体" w:eastAsia="方正小标宋简体" w:cs="方正小标宋简体" w:hint="eastAsia"/>
          <w:sz w:val="36"/>
          <w:szCs w:val="36"/>
        </w:rPr>
        <w:t>简</w:t>
      </w:r>
      <w:r w:rsidRPr="00790BED">
        <w:rPr>
          <w:rFonts w:ascii="方正小标宋简体" w:eastAsia="方正小标宋简体" w:cs="方正小标宋简体"/>
          <w:sz w:val="36"/>
          <w:szCs w:val="36"/>
        </w:rPr>
        <w:t xml:space="preserve"> </w:t>
      </w:r>
      <w:r w:rsidRPr="00790BED">
        <w:rPr>
          <w:rFonts w:ascii="方正小标宋简体" w:eastAsia="方正小标宋简体" w:cs="方正小标宋简体" w:hint="eastAsia"/>
          <w:sz w:val="36"/>
          <w:szCs w:val="36"/>
        </w:rPr>
        <w:t>介</w:t>
      </w:r>
    </w:p>
    <w:p w:rsidR="00584071" w:rsidRPr="00790BED" w:rsidRDefault="00584071" w:rsidP="00432523">
      <w:pPr>
        <w:jc w:val="center"/>
        <w:rPr>
          <w:rFonts w:ascii="方正小标宋简体" w:eastAsia="方正小标宋简体"/>
          <w:sz w:val="30"/>
          <w:szCs w:val="30"/>
        </w:rPr>
      </w:pPr>
    </w:p>
    <w:p w:rsidR="00584071" w:rsidRPr="00790BED" w:rsidRDefault="00584071" w:rsidP="00A3004B">
      <w:pPr>
        <w:widowControl/>
        <w:adjustRightInd w:val="0"/>
        <w:snapToGrid w:val="0"/>
        <w:spacing w:line="500" w:lineRule="exact"/>
        <w:ind w:firstLineChars="200" w:firstLine="31680"/>
        <w:jc w:val="left"/>
        <w:rPr>
          <w:rFonts w:ascii="仿宋_GB2312" w:eastAsia="仿宋_GB2312" w:hAnsi="仿宋"/>
          <w:kern w:val="0"/>
          <w:sz w:val="32"/>
          <w:szCs w:val="32"/>
        </w:rPr>
      </w:pPr>
      <w:r w:rsidRPr="00790BED">
        <w:rPr>
          <w:rFonts w:ascii="仿宋_GB2312" w:eastAsia="仿宋_GB2312" w:hAnsi="仿宋" w:cs="仿宋_GB2312" w:hint="eastAsia"/>
          <w:kern w:val="0"/>
          <w:sz w:val="32"/>
          <w:szCs w:val="32"/>
        </w:rPr>
        <w:t>上海市嘉定区公共租赁住房运营有限公司成立于</w:t>
      </w:r>
      <w:r w:rsidRPr="00790BED">
        <w:rPr>
          <w:rFonts w:ascii="仿宋_GB2312" w:eastAsia="仿宋_GB2312" w:hAnsi="仿宋" w:cs="仿宋_GB2312"/>
          <w:kern w:val="0"/>
          <w:sz w:val="32"/>
          <w:szCs w:val="32"/>
        </w:rPr>
        <w:t>2011</w:t>
      </w:r>
      <w:r w:rsidRPr="00790BED">
        <w:rPr>
          <w:rFonts w:ascii="仿宋_GB2312" w:eastAsia="仿宋_GB2312" w:hAnsi="仿宋" w:cs="仿宋_GB2312" w:hint="eastAsia"/>
          <w:kern w:val="0"/>
          <w:sz w:val="32"/>
          <w:szCs w:val="32"/>
        </w:rPr>
        <w:t>年</w:t>
      </w:r>
      <w:r w:rsidRPr="00790BED">
        <w:rPr>
          <w:rFonts w:ascii="仿宋_GB2312" w:eastAsia="仿宋_GB2312" w:hAnsi="仿宋" w:cs="仿宋_GB2312"/>
          <w:kern w:val="0"/>
          <w:sz w:val="32"/>
          <w:szCs w:val="32"/>
        </w:rPr>
        <w:t>6</w:t>
      </w:r>
      <w:r w:rsidRPr="00790BED">
        <w:rPr>
          <w:rFonts w:ascii="仿宋_GB2312" w:eastAsia="仿宋_GB2312" w:hAnsi="仿宋" w:cs="仿宋_GB2312" w:hint="eastAsia"/>
          <w:kern w:val="0"/>
          <w:sz w:val="32"/>
          <w:szCs w:val="32"/>
        </w:rPr>
        <w:t>月</w:t>
      </w:r>
      <w:r w:rsidRPr="00790BED">
        <w:rPr>
          <w:rFonts w:ascii="仿宋_GB2312" w:eastAsia="仿宋_GB2312" w:hAnsi="仿宋" w:cs="仿宋_GB2312"/>
          <w:kern w:val="0"/>
          <w:sz w:val="32"/>
          <w:szCs w:val="32"/>
        </w:rPr>
        <w:t>30</w:t>
      </w:r>
      <w:r w:rsidRPr="00790BED">
        <w:rPr>
          <w:rFonts w:ascii="仿宋_GB2312" w:eastAsia="仿宋_GB2312" w:hAnsi="仿宋" w:cs="仿宋_GB2312" w:hint="eastAsia"/>
          <w:kern w:val="0"/>
          <w:sz w:val="32"/>
          <w:szCs w:val="32"/>
        </w:rPr>
        <w:t>日。区公租房公司系国有独资企业，注册资本</w:t>
      </w:r>
      <w:r w:rsidRPr="00790BED">
        <w:rPr>
          <w:rFonts w:ascii="仿宋_GB2312" w:eastAsia="仿宋_GB2312" w:hAnsi="仿宋" w:cs="仿宋_GB2312"/>
          <w:kern w:val="0"/>
          <w:sz w:val="32"/>
          <w:szCs w:val="32"/>
        </w:rPr>
        <w:t>4</w:t>
      </w:r>
      <w:r w:rsidRPr="00790BED">
        <w:rPr>
          <w:rFonts w:ascii="仿宋_GB2312" w:eastAsia="仿宋_GB2312" w:hAnsi="仿宋" w:cs="仿宋_GB2312" w:hint="eastAsia"/>
          <w:kern w:val="0"/>
          <w:sz w:val="32"/>
          <w:szCs w:val="32"/>
        </w:rPr>
        <w:t>亿元。公司实行董事会领导下的总经理负责制，目前下设“一室三部”，即综合办公室、计划财务部、规划投资部、运营管理部。</w:t>
      </w:r>
    </w:p>
    <w:p w:rsidR="00584071" w:rsidRPr="00790BED" w:rsidRDefault="00584071" w:rsidP="00A3004B">
      <w:pPr>
        <w:widowControl/>
        <w:adjustRightInd w:val="0"/>
        <w:snapToGrid w:val="0"/>
        <w:spacing w:line="500" w:lineRule="exact"/>
        <w:ind w:firstLineChars="200" w:firstLine="31680"/>
        <w:jc w:val="left"/>
        <w:rPr>
          <w:rFonts w:ascii="仿宋_GB2312" w:eastAsia="仿宋_GB2312" w:hAnsi="仿宋"/>
          <w:kern w:val="0"/>
          <w:sz w:val="32"/>
          <w:szCs w:val="32"/>
        </w:rPr>
      </w:pPr>
      <w:r w:rsidRPr="00790BED">
        <w:rPr>
          <w:rFonts w:ascii="仿宋_GB2312" w:eastAsia="仿宋_GB2312" w:hAnsi="仿宋" w:cs="仿宋_GB2312" w:hint="eastAsia"/>
          <w:kern w:val="0"/>
          <w:sz w:val="32"/>
          <w:szCs w:val="32"/>
        </w:rPr>
        <w:t>区公租房公司经营范围为公租房项目开发建设、租配和物业管理、资产经营与管理等。其主要职能为：</w:t>
      </w:r>
      <w:r w:rsidRPr="00790BED">
        <w:rPr>
          <w:rFonts w:ascii="仿宋_GB2312" w:eastAsia="仿宋_GB2312" w:hAnsi="仿宋" w:cs="仿宋_GB2312"/>
          <w:kern w:val="0"/>
          <w:sz w:val="32"/>
          <w:szCs w:val="32"/>
        </w:rPr>
        <w:t>1</w:t>
      </w:r>
      <w:r w:rsidRPr="00790BED">
        <w:rPr>
          <w:rFonts w:ascii="仿宋_GB2312" w:eastAsia="仿宋_GB2312" w:hAnsi="仿宋" w:cs="仿宋_GB2312" w:hint="eastAsia"/>
          <w:kern w:val="0"/>
          <w:sz w:val="32"/>
          <w:szCs w:val="32"/>
        </w:rPr>
        <w:t>、收储和配建房源；</w:t>
      </w:r>
      <w:r w:rsidRPr="00790BED">
        <w:rPr>
          <w:rFonts w:ascii="仿宋_GB2312" w:eastAsia="仿宋_GB2312" w:hAnsi="仿宋" w:cs="仿宋_GB2312"/>
          <w:kern w:val="0"/>
          <w:sz w:val="32"/>
          <w:szCs w:val="32"/>
        </w:rPr>
        <w:t>2</w:t>
      </w:r>
      <w:r w:rsidRPr="00790BED">
        <w:rPr>
          <w:rFonts w:ascii="仿宋_GB2312" w:eastAsia="仿宋_GB2312" w:hAnsi="仿宋" w:cs="仿宋_GB2312" w:hint="eastAsia"/>
          <w:kern w:val="0"/>
          <w:sz w:val="32"/>
          <w:szCs w:val="32"/>
        </w:rPr>
        <w:t>、对公租房统一进行装修、家具配置；</w:t>
      </w:r>
      <w:r w:rsidRPr="00790BED">
        <w:rPr>
          <w:rFonts w:ascii="仿宋_GB2312" w:eastAsia="仿宋_GB2312" w:hAnsi="仿宋" w:cs="仿宋_GB2312"/>
          <w:kern w:val="0"/>
          <w:sz w:val="32"/>
          <w:szCs w:val="32"/>
        </w:rPr>
        <w:t>3</w:t>
      </w:r>
      <w:r w:rsidRPr="00790BED">
        <w:rPr>
          <w:rFonts w:ascii="仿宋_GB2312" w:eastAsia="仿宋_GB2312" w:hAnsi="仿宋" w:cs="仿宋_GB2312" w:hint="eastAsia"/>
          <w:kern w:val="0"/>
          <w:sz w:val="32"/>
          <w:szCs w:val="32"/>
        </w:rPr>
        <w:t>、规范和完善租配管理、物业管理机制；</w:t>
      </w:r>
      <w:r w:rsidRPr="00790BED">
        <w:rPr>
          <w:rFonts w:ascii="仿宋_GB2312" w:eastAsia="仿宋_GB2312" w:hAnsi="仿宋" w:cs="仿宋_GB2312"/>
          <w:kern w:val="0"/>
          <w:sz w:val="32"/>
          <w:szCs w:val="32"/>
        </w:rPr>
        <w:t>4</w:t>
      </w:r>
      <w:r w:rsidRPr="00790BED">
        <w:rPr>
          <w:rFonts w:ascii="仿宋_GB2312" w:eastAsia="仿宋_GB2312" w:hAnsi="仿宋" w:cs="仿宋_GB2312" w:hint="eastAsia"/>
          <w:kern w:val="0"/>
          <w:sz w:val="32"/>
          <w:szCs w:val="32"/>
        </w:rPr>
        <w:t>、指导街镇公共租赁住房的运营管理等；</w:t>
      </w:r>
      <w:r w:rsidRPr="00790BED">
        <w:rPr>
          <w:rFonts w:ascii="仿宋_GB2312" w:eastAsia="仿宋_GB2312" w:hAnsi="仿宋" w:cs="仿宋_GB2312"/>
          <w:kern w:val="0"/>
          <w:sz w:val="32"/>
          <w:szCs w:val="32"/>
        </w:rPr>
        <w:t>5</w:t>
      </w:r>
      <w:r w:rsidRPr="00790BED">
        <w:rPr>
          <w:rFonts w:ascii="仿宋_GB2312" w:eastAsia="仿宋_GB2312" w:hAnsi="仿宋" w:cs="仿宋_GB2312" w:hint="eastAsia"/>
          <w:kern w:val="0"/>
          <w:sz w:val="32"/>
          <w:szCs w:val="32"/>
        </w:rPr>
        <w:t>、加强监管职能，努力实现优势互补，形成合力，创新体制机制。</w:t>
      </w:r>
    </w:p>
    <w:p w:rsidR="00584071" w:rsidRDefault="00584071" w:rsidP="00A3004B">
      <w:pPr>
        <w:widowControl/>
        <w:adjustRightInd w:val="0"/>
        <w:snapToGrid w:val="0"/>
        <w:spacing w:line="500" w:lineRule="exact"/>
        <w:ind w:firstLineChars="200" w:firstLine="31680"/>
        <w:jc w:val="left"/>
        <w:rPr>
          <w:rFonts w:ascii="仿宋_GB2312" w:eastAsia="仿宋_GB2312" w:hAnsi="仿宋"/>
          <w:kern w:val="0"/>
          <w:sz w:val="32"/>
          <w:szCs w:val="32"/>
        </w:rPr>
      </w:pPr>
      <w:r w:rsidRPr="00790BED">
        <w:rPr>
          <w:rFonts w:ascii="仿宋_GB2312" w:eastAsia="仿宋_GB2312" w:hAnsi="仿宋" w:cs="仿宋_GB2312" w:hint="eastAsia"/>
          <w:kern w:val="0"/>
          <w:sz w:val="32"/>
          <w:szCs w:val="32"/>
        </w:rPr>
        <w:t>为建立和完善“四位一体”住房保障体系，进一步推动全区公共租赁住房发展，健全公共租赁住房运营机制，积极有效地缓解本区青年、引进人才和来沪务工人员及其他常住人口的阶段性居住困难，区公租房公司在前期工作的基础上，正积极推进龙湖郦城、惠民家园、福临小区等公租房项目的建设，努力实现“公租房，让生活更和谐”的愿景。</w:t>
      </w:r>
    </w:p>
    <w:p w:rsidR="00584071" w:rsidRPr="00790BED" w:rsidRDefault="00584071" w:rsidP="00A3004B">
      <w:pPr>
        <w:widowControl/>
        <w:adjustRightInd w:val="0"/>
        <w:snapToGrid w:val="0"/>
        <w:spacing w:line="500" w:lineRule="exact"/>
        <w:ind w:firstLineChars="200" w:firstLine="31680"/>
        <w:jc w:val="left"/>
        <w:rPr>
          <w:rFonts w:ascii="仿宋_GB2312" w:eastAsia="仿宋_GB2312" w:hAnsi="仿宋"/>
          <w:kern w:val="0"/>
          <w:sz w:val="32"/>
          <w:szCs w:val="32"/>
        </w:rPr>
      </w:pPr>
    </w:p>
    <w:p w:rsidR="00584071" w:rsidRDefault="00584071" w:rsidP="00A3004B">
      <w:pPr>
        <w:widowControl/>
        <w:adjustRightInd w:val="0"/>
        <w:snapToGrid w:val="0"/>
        <w:spacing w:line="500" w:lineRule="exact"/>
        <w:ind w:firstLineChars="200" w:firstLine="31680"/>
        <w:jc w:val="left"/>
        <w:rPr>
          <w:rFonts w:ascii="仿宋_GB2312" w:eastAsia="仿宋_GB2312" w:hAnsi="仿宋"/>
          <w:kern w:val="0"/>
          <w:sz w:val="32"/>
          <w:szCs w:val="32"/>
        </w:rPr>
      </w:pPr>
      <w:r w:rsidRPr="00790BED">
        <w:rPr>
          <w:rFonts w:ascii="仿宋_GB2312" w:eastAsia="仿宋_GB2312" w:hAnsi="仿宋" w:cs="仿宋_GB2312" w:hint="eastAsia"/>
          <w:kern w:val="0"/>
          <w:sz w:val="32"/>
          <w:szCs w:val="32"/>
        </w:rPr>
        <w:t>地址：嘉定区南大街</w:t>
      </w:r>
      <w:r w:rsidRPr="00790BED">
        <w:rPr>
          <w:rFonts w:ascii="仿宋_GB2312" w:eastAsia="仿宋_GB2312" w:hAnsi="仿宋" w:cs="仿宋_GB2312"/>
          <w:kern w:val="0"/>
          <w:sz w:val="32"/>
          <w:szCs w:val="32"/>
        </w:rPr>
        <w:t>272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号</w:t>
      </w:r>
    </w:p>
    <w:p w:rsidR="00584071" w:rsidRDefault="00584071" w:rsidP="00A3004B">
      <w:pPr>
        <w:widowControl/>
        <w:adjustRightInd w:val="0"/>
        <w:snapToGrid w:val="0"/>
        <w:spacing w:line="500" w:lineRule="exact"/>
        <w:ind w:firstLineChars="200" w:firstLine="31680"/>
        <w:jc w:val="left"/>
        <w:rPr>
          <w:rFonts w:ascii="仿宋_GB2312" w:eastAsia="仿宋_GB2312" w:hAnsi="仿宋"/>
          <w:kern w:val="0"/>
          <w:sz w:val="32"/>
          <w:szCs w:val="32"/>
        </w:rPr>
      </w:pPr>
      <w:r w:rsidRPr="00790BED">
        <w:rPr>
          <w:rFonts w:ascii="仿宋_GB2312" w:eastAsia="仿宋_GB2312" w:hAnsi="仿宋" w:cs="仿宋_GB2312" w:hint="eastAsia"/>
          <w:kern w:val="0"/>
          <w:sz w:val="32"/>
          <w:szCs w:val="32"/>
        </w:rPr>
        <w:t>邮编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：</w:t>
      </w:r>
      <w:r w:rsidRPr="00790BED">
        <w:rPr>
          <w:rFonts w:ascii="仿宋_GB2312" w:eastAsia="仿宋_GB2312" w:hAnsi="仿宋" w:cs="仿宋_GB2312"/>
          <w:kern w:val="0"/>
          <w:sz w:val="32"/>
          <w:szCs w:val="32"/>
        </w:rPr>
        <w:t>201800</w:t>
      </w:r>
    </w:p>
    <w:p w:rsidR="00584071" w:rsidRPr="00790BED" w:rsidRDefault="00584071" w:rsidP="00FE54BC">
      <w:pPr>
        <w:widowControl/>
        <w:adjustRightInd w:val="0"/>
        <w:snapToGrid w:val="0"/>
        <w:spacing w:line="500" w:lineRule="exact"/>
        <w:ind w:firstLineChars="200" w:firstLine="31680"/>
        <w:jc w:val="left"/>
        <w:rPr>
          <w:rFonts w:ascii="仿宋_GB2312" w:eastAsia="仿宋_GB2312" w:hAnsi="仿宋"/>
          <w:kern w:val="0"/>
          <w:sz w:val="32"/>
          <w:szCs w:val="32"/>
        </w:rPr>
      </w:pPr>
      <w:r w:rsidRPr="00790BED">
        <w:rPr>
          <w:rFonts w:ascii="仿宋_GB2312" w:eastAsia="仿宋_GB2312" w:hAnsi="仿宋" w:cs="仿宋_GB2312"/>
          <w:kern w:val="0"/>
          <w:sz w:val="32"/>
          <w:szCs w:val="32"/>
        </w:rPr>
        <w:fldChar w:fldCharType="begin"/>
      </w:r>
      <w:r w:rsidRPr="00790BED">
        <w:rPr>
          <w:rFonts w:ascii="仿宋_GB2312" w:eastAsia="仿宋_GB2312" w:hAnsi="仿宋" w:cs="仿宋_GB2312"/>
          <w:kern w:val="0"/>
          <w:sz w:val="32"/>
          <w:szCs w:val="32"/>
        </w:rPr>
        <w:instrText xml:space="preserve"> HYPERLINK "mailto:</w:instrText>
      </w:r>
      <w:r w:rsidRPr="00790BED">
        <w:rPr>
          <w:rFonts w:ascii="仿宋_GB2312" w:eastAsia="仿宋_GB2312" w:hAnsi="仿宋" w:cs="仿宋_GB2312" w:hint="eastAsia"/>
          <w:kern w:val="0"/>
          <w:sz w:val="32"/>
          <w:szCs w:val="32"/>
        </w:rPr>
        <w:instrText>公司邮箱</w:instrText>
      </w:r>
      <w:r w:rsidRPr="00790BED">
        <w:rPr>
          <w:rFonts w:ascii="仿宋_GB2312" w:eastAsia="仿宋_GB2312" w:hAnsi="仿宋" w:cs="仿宋_GB2312"/>
          <w:kern w:val="0"/>
          <w:sz w:val="32"/>
          <w:szCs w:val="32"/>
        </w:rPr>
        <w:instrText>jiadinggzf@126.com</w:instrText>
      </w:r>
      <w:r w:rsidRPr="00790BED">
        <w:rPr>
          <w:rFonts w:ascii="仿宋_GB2312" w:eastAsia="仿宋_GB2312" w:hAnsi="仿宋" w:cs="仿宋_GB2312" w:hint="eastAsia"/>
          <w:kern w:val="0"/>
          <w:sz w:val="32"/>
          <w:szCs w:val="32"/>
        </w:rPr>
        <w:instrText>。</w:instrText>
      </w:r>
    </w:p>
    <w:p w:rsidR="00584071" w:rsidRPr="00790BED" w:rsidRDefault="00584071" w:rsidP="00FE54BC">
      <w:pPr>
        <w:widowControl/>
        <w:adjustRightInd w:val="0"/>
        <w:snapToGrid w:val="0"/>
        <w:spacing w:line="500" w:lineRule="exact"/>
        <w:ind w:firstLineChars="200" w:firstLine="31680"/>
        <w:jc w:val="left"/>
        <w:rPr>
          <w:rFonts w:ascii="仿宋_GB2312" w:eastAsia="仿宋_GB2312" w:hAnsi="仿宋"/>
          <w:kern w:val="0"/>
          <w:sz w:val="32"/>
          <w:szCs w:val="32"/>
        </w:rPr>
      </w:pPr>
      <w:r w:rsidRPr="00790BED">
        <w:rPr>
          <w:rFonts w:ascii="仿宋_GB2312" w:eastAsia="仿宋_GB2312" w:hAnsi="仿宋" w:cs="仿宋_GB2312"/>
          <w:kern w:val="0"/>
          <w:sz w:val="32"/>
          <w:szCs w:val="32"/>
        </w:rPr>
        <w:instrText xml:space="preserve"> " </w:instrText>
      </w:r>
      <w:r w:rsidRPr="00A3004B">
        <w:rPr>
          <w:rFonts w:ascii="仿宋_GB2312" w:eastAsia="仿宋_GB2312" w:hAnsi="仿宋"/>
          <w:kern w:val="0"/>
          <w:sz w:val="32"/>
          <w:szCs w:val="32"/>
        </w:rPr>
      </w:r>
      <w:r w:rsidRPr="00790BED">
        <w:rPr>
          <w:rFonts w:ascii="仿宋_GB2312" w:eastAsia="仿宋_GB2312" w:hAnsi="仿宋" w:cs="仿宋_GB2312"/>
          <w:kern w:val="0"/>
          <w:sz w:val="32"/>
          <w:szCs w:val="32"/>
        </w:rPr>
        <w:fldChar w:fldCharType="separate"/>
      </w:r>
      <w:r w:rsidRPr="00790BED">
        <w:rPr>
          <w:rFonts w:ascii="仿宋_GB2312" w:eastAsia="仿宋_GB2312" w:hAnsi="仿宋" w:cs="仿宋_GB2312" w:hint="eastAsia"/>
          <w:kern w:val="0"/>
          <w:sz w:val="32"/>
          <w:szCs w:val="32"/>
        </w:rPr>
        <w:t>邮箱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：</w:t>
      </w:r>
      <w:r w:rsidRPr="00790BED">
        <w:rPr>
          <w:rFonts w:ascii="仿宋_GB2312" w:eastAsia="仿宋_GB2312" w:hAnsi="仿宋" w:cs="仿宋_GB2312"/>
          <w:kern w:val="0"/>
          <w:sz w:val="32"/>
          <w:szCs w:val="32"/>
        </w:rPr>
        <w:t>jiadinggzf@126.com</w:t>
      </w:r>
      <w:r w:rsidRPr="00790BED">
        <w:rPr>
          <w:rFonts w:ascii="仿宋_GB2312" w:eastAsia="仿宋_GB2312" w:hAnsi="仿宋" w:cs="仿宋_GB2312" w:hint="eastAsia"/>
          <w:kern w:val="0"/>
          <w:sz w:val="32"/>
          <w:szCs w:val="32"/>
        </w:rPr>
        <w:t>。</w:t>
      </w:r>
    </w:p>
    <w:p w:rsidR="00584071" w:rsidRPr="00790BED" w:rsidRDefault="00584071" w:rsidP="00FE54BC">
      <w:pPr>
        <w:widowControl/>
        <w:adjustRightInd w:val="0"/>
        <w:snapToGrid w:val="0"/>
        <w:spacing w:line="500" w:lineRule="exact"/>
        <w:ind w:firstLineChars="200" w:firstLine="31680"/>
        <w:jc w:val="left"/>
        <w:rPr>
          <w:rFonts w:ascii="仿宋_GB2312" w:eastAsia="仿宋_GB2312" w:hAnsi="仿宋"/>
          <w:kern w:val="0"/>
          <w:sz w:val="32"/>
          <w:szCs w:val="32"/>
        </w:rPr>
      </w:pPr>
      <w:r w:rsidRPr="00790BED">
        <w:rPr>
          <w:rFonts w:ascii="仿宋_GB2312" w:eastAsia="仿宋_GB2312" w:hAnsi="仿宋" w:cs="仿宋_GB2312"/>
          <w:kern w:val="0"/>
          <w:sz w:val="32"/>
          <w:szCs w:val="32"/>
        </w:rPr>
        <w:t xml:space="preserve"> </w:t>
      </w:r>
      <w:r w:rsidRPr="00790BED">
        <w:rPr>
          <w:rFonts w:ascii="仿宋_GB2312" w:eastAsia="仿宋_GB2312" w:hAnsi="仿宋" w:cs="仿宋_GB2312"/>
          <w:kern w:val="0"/>
          <w:sz w:val="32"/>
          <w:szCs w:val="32"/>
        </w:rPr>
        <w:fldChar w:fldCharType="end"/>
      </w:r>
    </w:p>
    <w:sectPr w:rsidR="00584071" w:rsidRPr="00790BED" w:rsidSect="007F25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071" w:rsidRDefault="00584071" w:rsidP="007B3DC4">
      <w:r>
        <w:separator/>
      </w:r>
    </w:p>
  </w:endnote>
  <w:endnote w:type="continuationSeparator" w:id="0">
    <w:p w:rsidR="00584071" w:rsidRDefault="00584071" w:rsidP="007B3D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舒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071" w:rsidRDefault="00584071" w:rsidP="007B3DC4">
      <w:r>
        <w:separator/>
      </w:r>
    </w:p>
  </w:footnote>
  <w:footnote w:type="continuationSeparator" w:id="0">
    <w:p w:rsidR="00584071" w:rsidRDefault="00584071" w:rsidP="007B3D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2523"/>
    <w:rsid w:val="000221CA"/>
    <w:rsid w:val="001173A3"/>
    <w:rsid w:val="00131E42"/>
    <w:rsid w:val="002324F6"/>
    <w:rsid w:val="00432523"/>
    <w:rsid w:val="004E15E4"/>
    <w:rsid w:val="00584071"/>
    <w:rsid w:val="00586B0C"/>
    <w:rsid w:val="00616968"/>
    <w:rsid w:val="00790BED"/>
    <w:rsid w:val="007B3DC4"/>
    <w:rsid w:val="007F2560"/>
    <w:rsid w:val="0082128B"/>
    <w:rsid w:val="00871099"/>
    <w:rsid w:val="00875628"/>
    <w:rsid w:val="008C30C3"/>
    <w:rsid w:val="0091439E"/>
    <w:rsid w:val="009970C7"/>
    <w:rsid w:val="00A22170"/>
    <w:rsid w:val="00A3004B"/>
    <w:rsid w:val="00AB37E2"/>
    <w:rsid w:val="00C378FD"/>
    <w:rsid w:val="00C467D7"/>
    <w:rsid w:val="00C830F1"/>
    <w:rsid w:val="00CB66B1"/>
    <w:rsid w:val="00D07800"/>
    <w:rsid w:val="00D27CA8"/>
    <w:rsid w:val="00E85B0C"/>
    <w:rsid w:val="00F06988"/>
    <w:rsid w:val="00F22A69"/>
    <w:rsid w:val="00FE5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523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B3D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B3DC4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B3D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B3DC4"/>
    <w:rPr>
      <w:rFonts w:ascii="Times New Roman" w:eastAsia="宋体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586B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936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936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77</Words>
  <Characters>439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tangmi</cp:lastModifiedBy>
  <cp:revision>3</cp:revision>
  <dcterms:created xsi:type="dcterms:W3CDTF">2014-03-11T06:48:00Z</dcterms:created>
  <dcterms:modified xsi:type="dcterms:W3CDTF">2014-03-12T07:45:00Z</dcterms:modified>
</cp:coreProperties>
</file>