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附件1：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2017年度“同济大学五四红旗团委”申报表</w:t>
      </w:r>
    </w:p>
    <w:tbl>
      <w:tblPr>
        <w:tblW w:w="9234" w:type="dxa"/>
        <w:jc w:val="center"/>
        <w:tblInd w:w="-46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54"/>
        <w:gridCol w:w="360"/>
        <w:gridCol w:w="734"/>
        <w:gridCol w:w="174"/>
        <w:gridCol w:w="508"/>
        <w:gridCol w:w="334"/>
        <w:gridCol w:w="164"/>
        <w:gridCol w:w="668"/>
        <w:gridCol w:w="1037"/>
        <w:gridCol w:w="1099"/>
        <w:gridCol w:w="163"/>
        <w:gridCol w:w="1114"/>
        <w:gridCol w:w="10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4933" w:type="dxa"/>
            <w:gridSpan w:val="9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所属类别</w:t>
            </w:r>
          </w:p>
        </w:tc>
        <w:tc>
          <w:tcPr>
            <w:tcW w:w="2348" w:type="dxa"/>
            <w:gridSpan w:val="3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邮编</w:t>
            </w:r>
          </w:p>
        </w:tc>
        <w:tc>
          <w:tcPr>
            <w:tcW w:w="4933" w:type="dxa"/>
            <w:gridSpan w:val="9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团员青年情况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团员数</w:t>
            </w:r>
          </w:p>
        </w:tc>
        <w:tc>
          <w:tcPr>
            <w:tcW w:w="1094" w:type="dxa"/>
            <w:gridSpan w:val="2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14-28岁青年人数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14-35岁青年人数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团干部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情况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团委委员人数</w:t>
            </w:r>
          </w:p>
        </w:tc>
        <w:tc>
          <w:tcPr>
            <w:tcW w:w="1094" w:type="dxa"/>
            <w:gridSpan w:val="2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专职团干部人数</w:t>
            </w:r>
          </w:p>
        </w:tc>
        <w:tc>
          <w:tcPr>
            <w:tcW w:w="832" w:type="dxa"/>
            <w:gridSpan w:val="2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兼职团干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部人数</w:t>
            </w:r>
          </w:p>
        </w:tc>
        <w:tc>
          <w:tcPr>
            <w:tcW w:w="1262" w:type="dxa"/>
            <w:gridSpan w:val="2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团委最近一次换届年月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continue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书记</w:t>
            </w:r>
          </w:p>
        </w:tc>
        <w:tc>
          <w:tcPr>
            <w:tcW w:w="109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016" w:type="dxa"/>
            <w:gridSpan w:val="3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262" w:type="dxa"/>
            <w:gridSpan w:val="2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continue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 w:val="continue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016" w:type="dxa"/>
            <w:gridSpan w:val="3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262" w:type="dxa"/>
            <w:gridSpan w:val="2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手机/微信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continue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 w:val="continue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任职时间</w:t>
            </w:r>
          </w:p>
        </w:tc>
        <w:tc>
          <w:tcPr>
            <w:tcW w:w="1016" w:type="dxa"/>
            <w:gridSpan w:val="3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是否同级党委委员</w:t>
            </w:r>
          </w:p>
        </w:tc>
        <w:tc>
          <w:tcPr>
            <w:tcW w:w="1262" w:type="dxa"/>
            <w:gridSpan w:val="2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是否列席党委会议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条件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2016年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工作经费</w:t>
            </w:r>
          </w:p>
        </w:tc>
        <w:tc>
          <w:tcPr>
            <w:tcW w:w="1094" w:type="dxa"/>
            <w:gridSpan w:val="2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所属活动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阵地数量</w:t>
            </w:r>
          </w:p>
        </w:tc>
        <w:tc>
          <w:tcPr>
            <w:tcW w:w="832" w:type="dxa"/>
            <w:gridSpan w:val="2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是否建有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微信公众号</w:t>
            </w:r>
          </w:p>
        </w:tc>
        <w:tc>
          <w:tcPr>
            <w:tcW w:w="1262" w:type="dxa"/>
            <w:gridSpan w:val="2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公众号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账号/名称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2016年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情况</w:t>
            </w:r>
          </w:p>
        </w:tc>
        <w:tc>
          <w:tcPr>
            <w:tcW w:w="2048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发展团员人数</w:t>
            </w:r>
          </w:p>
        </w:tc>
        <w:tc>
          <w:tcPr>
            <w:tcW w:w="682" w:type="dxa"/>
            <w:gridSpan w:val="2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“推优”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入党人数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“推优”入党占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团员入党百分比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continue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应收团费</w:t>
            </w:r>
          </w:p>
        </w:tc>
        <w:tc>
          <w:tcPr>
            <w:tcW w:w="1848" w:type="dxa"/>
            <w:gridSpan w:val="5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应缴团费</w:t>
            </w:r>
          </w:p>
        </w:tc>
        <w:tc>
          <w:tcPr>
            <w:tcW w:w="2348" w:type="dxa"/>
            <w:gridSpan w:val="3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continue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实收团费</w:t>
            </w:r>
          </w:p>
        </w:tc>
        <w:tc>
          <w:tcPr>
            <w:tcW w:w="1848" w:type="dxa"/>
            <w:gridSpan w:val="5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实缴团费</w:t>
            </w:r>
          </w:p>
        </w:tc>
        <w:tc>
          <w:tcPr>
            <w:tcW w:w="2348" w:type="dxa"/>
            <w:gridSpan w:val="3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continue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参加上级团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委活动次数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参加活动的青年总人次</w:t>
            </w:r>
          </w:p>
        </w:tc>
        <w:tc>
          <w:tcPr>
            <w:tcW w:w="668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自主开展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活动次数</w:t>
            </w:r>
          </w:p>
        </w:tc>
        <w:tc>
          <w:tcPr>
            <w:tcW w:w="1099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参加活动的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青年总人次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下属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团组织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情况</w:t>
            </w:r>
          </w:p>
        </w:tc>
        <w:tc>
          <w:tcPr>
            <w:tcW w:w="2048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团支部（总支）数</w:t>
            </w:r>
          </w:p>
        </w:tc>
        <w:tc>
          <w:tcPr>
            <w:tcW w:w="1848" w:type="dxa"/>
            <w:gridSpan w:val="5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341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近两届能按时换届数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continue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4933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获所在乡镇、社区（街道）、院系、部门、分公司级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（或相当于）及以上团委表彰的团支部及其争创单位数</w:t>
            </w:r>
          </w:p>
        </w:tc>
        <w:tc>
          <w:tcPr>
            <w:tcW w:w="3447" w:type="dxa"/>
            <w:gridSpan w:val="4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争创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计划</w:t>
            </w:r>
          </w:p>
        </w:tc>
        <w:tc>
          <w:tcPr>
            <w:tcW w:w="8380" w:type="dxa"/>
            <w:gridSpan w:val="13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围绕班子、活动、支部、阵地等方面的建设和创新，拟定争创计划，含思路和措施（请附页，1000字以内）。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参与区域化团建</w:t>
            </w:r>
          </w:p>
        </w:tc>
        <w:tc>
          <w:tcPr>
            <w:tcW w:w="8380" w:type="dxa"/>
            <w:gridSpan w:val="13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参与所在街道、乡镇团（工）委区域化团建工作情况（可附页）。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况</w:t>
            </w:r>
          </w:p>
        </w:tc>
        <w:tc>
          <w:tcPr>
            <w:tcW w:w="8380" w:type="dxa"/>
            <w:gridSpan w:val="13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主要填写自身和下属团组织获同济大学五四红旗团委、团支部情况和自身获所在市属团组织综合性表彰情况（可附页）。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同级党组织意见</w:t>
            </w:r>
          </w:p>
        </w:tc>
        <w:tc>
          <w:tcPr>
            <w:tcW w:w="2222" w:type="dxa"/>
            <w:gridSpan w:val="4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年 月 日</w:t>
            </w:r>
          </w:p>
        </w:tc>
        <w:tc>
          <w:tcPr>
            <w:tcW w:w="8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校团委意见</w:t>
            </w:r>
          </w:p>
        </w:tc>
        <w:tc>
          <w:tcPr>
            <w:tcW w:w="5316" w:type="dxa"/>
            <w:gridSpan w:val="7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righ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righ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74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64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说明:1.所属类别是指党政机关、事业单位、普通高校、普通中学、中等职业学校、国有企业、集体企业、非公企业、农村、街道社区、军队、青年社会组织、互联网行业组织、驻外团组织、其他。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2"/>
        <w:keepNext w:val="0"/>
        <w:keepLines w:val="0"/>
        <w:widowControl/>
        <w:suppressLineNumbers w:val="0"/>
      </w:pPr>
      <w:r>
        <w:t>2.专职团干部是指由单位正式工作人员担任的、职级待遇根据团的岗位确定、 以团的工作为主要任务的团干部；挂职团干部是指在各级团的领导机关挂任职务时间1年以上的工作人员；兼职团干部是指除专职团干部、挂职团干部以外的团干部。</w:t>
      </w:r>
    </w:p>
    <w:p>
      <w:pPr>
        <w:pStyle w:val="2"/>
        <w:keepNext w:val="0"/>
        <w:keepLines w:val="0"/>
        <w:widowControl/>
        <w:suppressLineNumbers w:val="0"/>
      </w:pPr>
      <w:r>
        <w:t>3、此表于5月27日递交校团委306室。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F2C1F"/>
    <w:rsid w:val="71CF2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2017-05-12T00:37:00Z</dcterms:created>
  <dc:creator>dtg</dc:creator>
  <cp:lastModifiedBy>dtg</cp:lastModifiedBy>
  <dcterms:modified xsi:type="dcterms:W3CDTF">2017-05-12T00:38:58Z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