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3D" w:rsidRPr="00952C3D" w:rsidRDefault="00952C3D" w:rsidP="00952C3D">
      <w:pPr>
        <w:spacing w:line="560" w:lineRule="exact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附件1</w:t>
      </w:r>
    </w:p>
    <w:p w:rsidR="00952C3D" w:rsidRPr="00952C3D" w:rsidRDefault="00952C3D" w:rsidP="00952C3D">
      <w:pPr>
        <w:spacing w:line="52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</w:p>
    <w:p w:rsidR="00952C3D" w:rsidRPr="00952C3D" w:rsidRDefault="00952C3D" w:rsidP="00952C3D">
      <w:pPr>
        <w:spacing w:line="52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952C3D">
        <w:rPr>
          <w:rFonts w:ascii="方正小标宋简体" w:eastAsia="方正小标宋简体" w:hAnsi="Calibri" w:cs="Times New Roman" w:hint="eastAsia"/>
          <w:sz w:val="36"/>
          <w:szCs w:val="36"/>
        </w:rPr>
        <w:t>2017年“中国电信奖学金”遴选办法</w:t>
      </w:r>
    </w:p>
    <w:p w:rsidR="00952C3D" w:rsidRPr="00952C3D" w:rsidRDefault="00952C3D" w:rsidP="00952C3D">
      <w:pPr>
        <w:spacing w:line="520" w:lineRule="exact"/>
        <w:ind w:firstLineChars="200" w:firstLine="640"/>
        <w:rPr>
          <w:rFonts w:ascii="Calibri" w:eastAsia="方正仿宋简体" w:hAnsi="Calibri" w:cs="Times New Roman"/>
          <w:b/>
          <w:sz w:val="32"/>
        </w:rPr>
      </w:pP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一、奖学金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第一条 “中国电信奖学金”由共青团中央、中国电信集团公司及全国学联联合设立。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第二条 活动旨在发掘、树立、宣传优秀青年学生典型，发挥示范作用，引领广大青年学生树立和践行社会主义核心价值观，为实现中国梦不懈奋斗。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第三条 “中国电信奖学金”分为“中国电信奖学金·天翼奖”（50名）和“中国电信奖学金·飞Young奖”（1700名）。“天翼奖”获得者同时为“践行社会主义核心价值观先进个人标兵”、“飞Young奖”获得者同时为“践行社会主义核心价值观先进个人”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二、参评范围及时间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第四条 参评对象为全日制非成人教育的各类高等院校在校专科生、本科生、硕士研究生和博士研究生（均不含在职研究生）。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第五条 参评时间为2017年4月至2017年7月，分为校级推荐、省级推荐、全国评定三个阶段。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三、参选条件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第六条 “中国电信奖学金”的参选条件</w:t>
      </w:r>
    </w:p>
    <w:p w:rsidR="00952C3D" w:rsidRPr="00952C3D" w:rsidRDefault="00952C3D" w:rsidP="00952C3D">
      <w:pPr>
        <w:tabs>
          <w:tab w:val="left" w:pos="940"/>
        </w:tabs>
        <w:spacing w:line="560" w:lineRule="exact"/>
        <w:ind w:firstLineChars="196" w:firstLine="627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1．品学兼优，尤须具有良好的思想道德品质，在青年学生中能够起到可亲、可敬、可信、可学的榜样作用；</w:t>
      </w:r>
    </w:p>
    <w:p w:rsidR="00952C3D" w:rsidRPr="00952C3D" w:rsidRDefault="00952C3D" w:rsidP="00952C3D">
      <w:pPr>
        <w:tabs>
          <w:tab w:val="left" w:pos="940"/>
        </w:tabs>
        <w:spacing w:line="560" w:lineRule="exact"/>
        <w:ind w:firstLineChars="196" w:firstLine="627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lastRenderedPageBreak/>
        <w:t>2．在培育和践行社会主义核心价值观活动中涌现出来的典型人物，代表着青春新榜样，能够通过本活动传递校园正能量；</w:t>
      </w:r>
    </w:p>
    <w:p w:rsidR="00952C3D" w:rsidRPr="00952C3D" w:rsidRDefault="00952C3D" w:rsidP="00952C3D">
      <w:pPr>
        <w:tabs>
          <w:tab w:val="left" w:pos="940"/>
        </w:tabs>
        <w:spacing w:line="560" w:lineRule="exact"/>
        <w:ind w:firstLineChars="196" w:firstLine="627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3．在爱国奉献、道德弘扬、科技创新、自立创业、社会实践、志愿公益等方面有突出事迹或成就者可优先考虑。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此外，“中国电信奖学金·飞Young奖”候选人需满足下列条件：</w:t>
      </w:r>
      <w:r w:rsidRPr="00952C3D">
        <w:rPr>
          <w:rFonts w:ascii="仿宋_GB2312" w:eastAsia="仿宋_GB2312" w:hAnsi="Calibri" w:cs="Times New Roman" w:hint="eastAsia"/>
          <w:b/>
          <w:sz w:val="32"/>
        </w:rPr>
        <w:t>上学年考试总成绩在本专业排前5名，历次考试没有不及格科目</w:t>
      </w:r>
      <w:r w:rsidRPr="00952C3D">
        <w:rPr>
          <w:rFonts w:ascii="仿宋_GB2312" w:eastAsia="仿宋_GB2312" w:hAnsi="Calibri" w:cs="Times New Roman" w:hint="eastAsia"/>
          <w:sz w:val="32"/>
        </w:rPr>
        <w:t>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“中国电信奖学金·天翼奖”候选人需满足下列条件：</w:t>
      </w:r>
      <w:r w:rsidRPr="00952C3D">
        <w:rPr>
          <w:rFonts w:ascii="仿宋_GB2312" w:eastAsia="仿宋_GB2312" w:hAnsi="Calibri" w:cs="Times New Roman" w:hint="eastAsia"/>
          <w:b/>
          <w:sz w:val="32"/>
        </w:rPr>
        <w:t>（1）符合“中国电信奖学金·飞Young奖”参选条件。（2）创新创业能力较为突出，取得一定成果。</w:t>
      </w:r>
      <w:r w:rsidRPr="00952C3D">
        <w:rPr>
          <w:rFonts w:ascii="仿宋_GB2312" w:eastAsia="仿宋_GB2312" w:hAnsi="Calibri" w:cs="Times New Roman" w:hint="eastAsia"/>
          <w:sz w:val="32"/>
        </w:rPr>
        <w:t>如，获得国家专利、获得“挑战杯”系列竞赛或“创青春”创业大赛全国二等奖（银奖）以上奖励、创新成果被有关方面采纳应用、参与团中央和中国电信相关部门合作实施的“学子公司”计划并取得较好成果以及在其它创新创业活动中取得成果。（以上成果、奖励等需出具相关证明）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四、组织机构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第七条 活动由全国评委会、各省级评委会和各校级评委会组织开展。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第八条 各校级评委会由一名校领导主持，由学校团委、相关部门负责人及市级电信公司相关负责人联合组成，负责本校奖学金候选人的资格审查、初评和推荐工作。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第九条 各省级评委会由各省级团委、学联会同各有关部门负责人及省级电信公司有关负责人和专家组成，负责本</w:t>
      </w:r>
      <w:r w:rsidRPr="00952C3D">
        <w:rPr>
          <w:rFonts w:ascii="仿宋_GB2312" w:eastAsia="仿宋_GB2312" w:hAnsi="Calibri" w:cs="Times New Roman" w:hint="eastAsia"/>
          <w:sz w:val="32"/>
        </w:rPr>
        <w:lastRenderedPageBreak/>
        <w:t>地奖学金候选人的推荐工作。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第十条 全国评委会由共青团中央、中国电信集团公司、全国学联会同有关部门负责人及专家联合组成，负责活动的评审、领导和协调工作。全国评委会是奖学金遴选活动的最高机构，具有最终裁决权。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五、工作程序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第十一条 遴选活动的基本程序：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1．学生个人可至团中央学校部网站（http://xxgqt.youth.cn/）或各校园电信营业厅下载申报表进行申报，学校团组织负责申报组织工作。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2．校级评委会进行审核确认、初评，并推荐不超过5人作为本校候选人推荐至省级评委会。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3．省级评委会进行复评，根据分配名额推荐本省份“中国电信奖学金·飞Young奖”候选人，并从中推荐3名“中国电信奖学金·天翼奖”候选人。各地可结合实际，对遴选活动开设网络投票平台。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4．全国评委会对各省份推荐人选进行终审，确定50名“中国电信奖学金·天翼奖”及1700名“中国电信奖学金·飞Young奖”获奖者。终审前将在有关媒体平台开设“中国电信奖学金·天翼奖”网络投票平台，结果作为评审参考依据。获奖者名单将在一定范围内予以公示；经公示无异议后正式发布。</w:t>
      </w:r>
    </w:p>
    <w:p w:rsidR="00952C3D" w:rsidRPr="00952C3D" w:rsidRDefault="00952C3D" w:rsidP="00952C3D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</w:rPr>
      </w:pPr>
      <w:r w:rsidRPr="00952C3D">
        <w:rPr>
          <w:rFonts w:ascii="仿宋_GB2312" w:eastAsia="仿宋_GB2312" w:hAnsi="Calibri" w:cs="Times New Roman" w:hint="eastAsia"/>
          <w:sz w:val="32"/>
        </w:rPr>
        <w:t>第十二条 各级评委会产生候选人名单后，应即通报候选人所在单位，在一定范围内进行公示并保留一定时间的投</w:t>
      </w:r>
      <w:r w:rsidRPr="00952C3D">
        <w:rPr>
          <w:rFonts w:ascii="仿宋_GB2312" w:eastAsia="仿宋_GB2312" w:hAnsi="Calibri" w:cs="Times New Roman" w:hint="eastAsia"/>
          <w:sz w:val="32"/>
        </w:rPr>
        <w:lastRenderedPageBreak/>
        <w:t>诉期。收到投诉后，应立即组织调查；经调查确认不符合资格或条件者，应采取相应措施，同时通报有关单位和全国评委会。</w:t>
      </w:r>
    </w:p>
    <w:p w:rsidR="00712FBE" w:rsidRPr="00952C3D" w:rsidRDefault="00952C3D" w:rsidP="00952C3D">
      <w:pPr>
        <w:spacing w:line="560" w:lineRule="exact"/>
        <w:ind w:firstLineChars="200" w:firstLine="640"/>
      </w:pPr>
      <w:r w:rsidRPr="00952C3D">
        <w:rPr>
          <w:rFonts w:ascii="仿宋_GB2312" w:eastAsia="仿宋_GB2312" w:hAnsi="Calibri" w:cs="Times New Roman" w:hint="eastAsia"/>
          <w:sz w:val="32"/>
        </w:rPr>
        <w:t>第十三条 本评选办法解释权归“中国电信奖学金”全国评委会。</w:t>
      </w:r>
    </w:p>
    <w:sectPr w:rsidR="00712FBE" w:rsidRPr="0095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FBE" w:rsidRDefault="00712FBE" w:rsidP="00952C3D">
      <w:r>
        <w:separator/>
      </w:r>
    </w:p>
  </w:endnote>
  <w:endnote w:type="continuationSeparator" w:id="1">
    <w:p w:rsidR="00712FBE" w:rsidRDefault="00712FBE" w:rsidP="0095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FBE" w:rsidRDefault="00712FBE" w:rsidP="00952C3D">
      <w:r>
        <w:separator/>
      </w:r>
    </w:p>
  </w:footnote>
  <w:footnote w:type="continuationSeparator" w:id="1">
    <w:p w:rsidR="00712FBE" w:rsidRDefault="00712FBE" w:rsidP="00952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C3D"/>
    <w:rsid w:val="00712FBE"/>
    <w:rsid w:val="0095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2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2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2C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2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237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2017-05-17T00:54:00Z</dcterms:created>
  <dcterms:modified xsi:type="dcterms:W3CDTF">2017-05-17T00:55:00Z</dcterms:modified>
</cp:coreProperties>
</file>